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DE" w:rsidRDefault="000C7A1D"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KEZELÉSI ÉS KARBANTARTÁSI UTASÍTÁS</w:t>
      </w:r>
    </w:p>
    <w:p w:rsidR="00AB71DE" w:rsidRDefault="000C7A1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Jakika12</w:t>
      </w:r>
      <w:proofErr w:type="spellStart"/>
      <w:r>
        <w:rPr>
          <w:bCs/>
        </w:rPr>
        <w:t/>
      </w:r>
      <w:proofErr w:type="spellEnd"/>
      <w:r>
        <w:rPr>
          <w:bCs/>
        </w:rPr>
        <w:t xml:space="preserve"/>
      </w:r>
    </w:p>
    <w:p w:rsidR="00AB71DE" w:rsidRDefault="000C7A1D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Kisfeszültségű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vezérlő- és kapcsoló berendezéshez</w:t>
      </w:r>
    </w:p>
    <w:p w:rsidR="00AB71DE" w:rsidRDefault="000C7A1D">
      <w:pPr>
        <w:autoSpaceDE w:val="0"/>
        <w:autoSpaceDN w:val="0"/>
        <w:adjustRightInd w:val="0"/>
        <w:spacing w:after="100"/>
        <w:rPr>
          <w:b/>
          <w:bCs/>
          <w:i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Általános leírás: </w:t>
      </w:r>
    </w:p>
    <w:p w:rsidR="00AB71DE" w:rsidRDefault="000C7A1D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Jakika12</w:t>
      </w:r>
      <w:proofErr w:type="spellStart"/>
      <w:r>
        <w:rPr>
          <w:bCs/>
          <w:sz w:val="20"/>
          <w:szCs w:val="20"/>
        </w:rPr>
        <w:t/>
      </w:r>
      <w:proofErr w:type="spellEnd"/>
      <w:r>
        <w:rPr>
          <w:bCs/>
          <w:sz w:val="20"/>
          <w:szCs w:val="20"/>
        </w:rPr>
        <w:t xml:space="preserve"/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kisfeszültség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vezérl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 xml:space="preserve">- és kapcsoló berendezés része a létesítmény villamos berendezésének. Ezért az épületek villamos </w:t>
      </w:r>
      <w:r>
        <w:rPr>
          <w:sz w:val="20"/>
          <w:szCs w:val="20"/>
        </w:rPr>
        <w:t>berendezésére vonatkozó összes jogszabályt és szabványt alkalmazni kell. Az elosztó kezel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szervei lehet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vé teszik a rajtuk keresztül táplált villamos áramköreinek villamos leválasztását és ellátják azoknak túl-áramokkal szembeni (</w:t>
      </w:r>
      <w:r>
        <w:rPr>
          <w:i/>
          <w:sz w:val="20"/>
          <w:szCs w:val="20"/>
        </w:rPr>
        <w:t>zárlat és túlterhelés</w:t>
      </w:r>
      <w:r>
        <w:rPr>
          <w:sz w:val="20"/>
          <w:szCs w:val="20"/>
        </w:rPr>
        <w:t>) vé</w:t>
      </w:r>
      <w:r>
        <w:rPr>
          <w:sz w:val="20"/>
          <w:szCs w:val="20"/>
        </w:rPr>
        <w:t>delmét.</w:t>
      </w:r>
    </w:p>
    <w:p w:rsidR="00AB71DE" w:rsidRDefault="00AB71DE">
      <w:pPr>
        <w:autoSpaceDE w:val="0"/>
        <w:autoSpaceDN w:val="0"/>
        <w:adjustRightInd w:val="0"/>
        <w:rPr>
          <w:sz w:val="20"/>
          <w:szCs w:val="20"/>
        </w:rPr>
      </w:pP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Az elosztó, mint kisfeszültség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vezérl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- és kapcsoló berendezések villamos gyártmánynak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min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sül</w:t>
      </w:r>
      <w:proofErr w:type="gramEnd"/>
      <w:r>
        <w:rPr>
          <w:sz w:val="20"/>
          <w:szCs w:val="20"/>
        </w:rPr>
        <w:t>, ezért villamos gyártmányok a 23/2016. (07.07.) NGM a meghatározott feszültség határon belüli használatra tervezett villamossági termékek forgalmazásár</w:t>
      </w:r>
      <w:r>
        <w:rPr>
          <w:sz w:val="20"/>
          <w:szCs w:val="20"/>
        </w:rPr>
        <w:t>ól, biztonsági követelményeir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 és az azoknak való megfelel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ség értékelésér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 hatálya alá tartozik.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 telepítést csak villamosan szakképzett személy végezheti. A kisfeszültség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berendezésen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bármilyen</w:t>
      </w:r>
      <w:proofErr w:type="gramEnd"/>
      <w:r>
        <w:rPr>
          <w:sz w:val="20"/>
          <w:szCs w:val="20"/>
        </w:rPr>
        <w:t xml:space="preserve"> változtatást végezni csak a vonatkozó m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 xml:space="preserve">szaki </w:t>
      </w:r>
      <w:r>
        <w:rPr>
          <w:sz w:val="20"/>
          <w:szCs w:val="20"/>
        </w:rPr>
        <w:t>jogszabályok és szakmai</w:t>
      </w:r>
    </w:p>
    <w:p w:rsidR="00AB71DE" w:rsidRDefault="000C7A1D">
      <w:pPr>
        <w:autoSpaceDE w:val="0"/>
        <w:autoSpaceDN w:val="0"/>
        <w:adjustRightInd w:val="0"/>
        <w:spacing w:after="100"/>
        <w:rPr>
          <w:sz w:val="20"/>
          <w:szCs w:val="20"/>
        </w:rPr>
      </w:pPr>
      <w:proofErr w:type="gramStart"/>
      <w:r>
        <w:rPr>
          <w:sz w:val="20"/>
          <w:szCs w:val="20"/>
        </w:rPr>
        <w:t>követelmények</w:t>
      </w:r>
      <w:proofErr w:type="gramEnd"/>
      <w:r>
        <w:rPr>
          <w:sz w:val="20"/>
          <w:szCs w:val="20"/>
        </w:rPr>
        <w:t xml:space="preserve"> betartásával szakképzett személynek lehet.</w:t>
      </w:r>
    </w:p>
    <w:p w:rsidR="00AB71DE" w:rsidRDefault="000C7A1D">
      <w:pPr>
        <w:autoSpaceDE w:val="0"/>
        <w:autoSpaceDN w:val="0"/>
        <w:adjustRightInd w:val="0"/>
        <w:spacing w:after="100"/>
        <w:rPr>
          <w:sz w:val="20"/>
          <w:szCs w:val="20"/>
        </w:rPr>
      </w:pPr>
      <w:r>
        <w:rPr>
          <w:b/>
          <w:bCs/>
          <w:iCs/>
          <w:sz w:val="20"/>
          <w:szCs w:val="20"/>
        </w:rPr>
        <w:t>Karbantartási utasítás:</w:t>
      </w:r>
      <w:r>
        <w:rPr>
          <w:b/>
          <w:bCs/>
          <w:i/>
          <w:iCs/>
          <w:sz w:val="20"/>
          <w:szCs w:val="20"/>
        </w:rPr>
        <w:t xml:space="preserve"> 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 létesítmény felel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 vezet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jének/megbízott képvisel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 xml:space="preserve">jének feladata </w:t>
      </w:r>
      <w:proofErr w:type="gramStart"/>
      <w:r>
        <w:rPr>
          <w:sz w:val="20"/>
          <w:szCs w:val="20"/>
        </w:rPr>
        <w:t>biztosítani</w:t>
      </w:r>
      <w:proofErr w:type="gramEnd"/>
      <w:r>
        <w:rPr>
          <w:sz w:val="20"/>
          <w:szCs w:val="20"/>
        </w:rPr>
        <w:t xml:space="preserve"> hogy az adott létesítményre és a benne telepített és üzemeltetett vill</w:t>
      </w:r>
      <w:r>
        <w:rPr>
          <w:sz w:val="20"/>
          <w:szCs w:val="20"/>
        </w:rPr>
        <w:t>amos berendezésekre vonatkozó jogszabályokban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írt és szabványokban megkövetelt rendszeres ellen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rzés megtörténjen.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>Ebben az ingatlantulajdonosnak jogszabályban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írt módon együtt kell m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ködnie vele.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A villamos berendezések érintésvédelmi és üzemviteli </w:t>
      </w:r>
      <w:r>
        <w:rPr>
          <w:sz w:val="20"/>
          <w:szCs w:val="20"/>
        </w:rPr>
        <w:t>rendszeres ellen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rzésének kötelezettségeit többek között a következ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szabványok figyelembe vételével kell elvégezni.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>MSZ HD 60364-6, MSZ 1585, MSZ EN 61439-2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Ezenkívül figyelembe kell venni a jogszabályban meghatározott villamos berendezésekre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vonatkozó</w:t>
      </w:r>
      <w:proofErr w:type="gramEnd"/>
      <w:r>
        <w:rPr>
          <w:sz w:val="20"/>
          <w:szCs w:val="20"/>
        </w:rPr>
        <w:t xml:space="preserve">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írásokat is, amennyiben a létesítmény, ahol ezen berendezések telepítve vannak,</w:t>
      </w:r>
    </w:p>
    <w:p w:rsidR="00AB71DE" w:rsidRDefault="000C7A1D">
      <w:pPr>
        <w:autoSpaceDE w:val="0"/>
        <w:autoSpaceDN w:val="0"/>
        <w:adjustRightInd w:val="0"/>
        <w:spacing w:after="100"/>
        <w:rPr>
          <w:sz w:val="20"/>
          <w:szCs w:val="20"/>
        </w:rPr>
      </w:pPr>
      <w:proofErr w:type="gramStart"/>
      <w:r>
        <w:rPr>
          <w:sz w:val="20"/>
          <w:szCs w:val="20"/>
        </w:rPr>
        <w:t>érintve</w:t>
      </w:r>
      <w:proofErr w:type="gramEnd"/>
      <w:r>
        <w:rPr>
          <w:sz w:val="20"/>
          <w:szCs w:val="20"/>
        </w:rPr>
        <w:t xml:space="preserve"> van. Ezek többek között a következ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k lehetnek (</w:t>
      </w:r>
      <w:r>
        <w:rPr>
          <w:i/>
          <w:sz w:val="20"/>
          <w:szCs w:val="20"/>
        </w:rPr>
        <w:t>a jogszabályok változhatnak</w:t>
      </w:r>
      <w:r>
        <w:rPr>
          <w:sz w:val="20"/>
          <w:szCs w:val="20"/>
        </w:rPr>
        <w:t>):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 xml:space="preserve">8/1981. (XII. 27.) </w:t>
      </w:r>
      <w:proofErr w:type="spellStart"/>
      <w:r>
        <w:rPr>
          <w:sz w:val="20"/>
          <w:szCs w:val="20"/>
        </w:rPr>
        <w:t>IpM</w:t>
      </w:r>
      <w:proofErr w:type="spellEnd"/>
      <w:r>
        <w:rPr>
          <w:sz w:val="20"/>
          <w:szCs w:val="20"/>
        </w:rPr>
        <w:t xml:space="preserve"> rendelet a Kommunális- és Lakóépületek Érintésvédelmi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Szabályzatá</w:t>
      </w:r>
      <w:r>
        <w:rPr>
          <w:sz w:val="20"/>
          <w:szCs w:val="20"/>
        </w:rPr>
        <w:t>ról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10/2016. (IV. 05.) NGM rendelet a munkaeszközök és használatuk biztonsági és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egészségügyi</w:t>
      </w:r>
      <w:proofErr w:type="gramEnd"/>
      <w:r>
        <w:rPr>
          <w:sz w:val="20"/>
          <w:szCs w:val="20"/>
        </w:rPr>
        <w:t xml:space="preserve"> követelményeinek minimális szintjér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</w:t>
      </w:r>
    </w:p>
    <w:p w:rsidR="00AB71DE" w:rsidRDefault="000C7A1D">
      <w:pPr>
        <w:autoSpaceDE w:val="0"/>
        <w:autoSpaceDN w:val="0"/>
        <w:adjustRightInd w:val="0"/>
        <w:spacing w:after="100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Kezelési/használati utasítás: 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>A kezel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szerveket szakképzett személy kezelheti. Az áram véd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kapcsolók ellen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 xml:space="preserve">rzése a </w:t>
      </w:r>
      <w:r>
        <w:rPr>
          <w:sz w:val="20"/>
          <w:szCs w:val="20"/>
        </w:rPr>
        <w:t>próbagomb megnyomásával történik. Az ellen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rzés gyakoriságára és módjára jogszabályok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írásai vonatkoznak.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 kezelési és karbantartási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írások figyelmen kívül hagyásából ered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károkért a forgalmazó</w:t>
      </w:r>
    </w:p>
    <w:p w:rsidR="00AB71DE" w:rsidRDefault="000C7A1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nem</w:t>
      </w:r>
      <w:proofErr w:type="gramEnd"/>
      <w:r>
        <w:rPr>
          <w:sz w:val="20"/>
          <w:szCs w:val="20"/>
        </w:rPr>
        <w:t xml:space="preserve"> felel.</w:t>
      </w:r>
    </w:p>
    <w:p w:rsidR="00AB71DE" w:rsidRDefault="000C7A1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</w:t>
      </w:r>
      <w:r>
        <w:rPr>
          <w:bCs/>
          <w:sz w:val="20"/>
          <w:szCs w:val="20"/>
        </w:rPr>
        <w:t xml:space="preserve">                                                                </w:t>
      </w:r>
    </w:p>
    <w:p w:rsidR="00AB71DE" w:rsidRDefault="000C7A1D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Debrecen, </w:t>
      </w:r>
      <w:r>
        <w:rPr>
          <w:bCs/>
          <w:sz w:val="20"/>
          <w:szCs w:val="20"/>
        </w:rPr>
        <w:t xml:space="preserve">2019.01.29</w:t>
      </w:r>
      <w:proofErr w:type="spellStart"/>
      <w:r>
        <w:rPr>
          <w:bCs/>
          <w:sz w:val="20"/>
          <w:szCs w:val="20"/>
        </w:rPr>
        <w:t/>
      </w:r>
      <w:proofErr w:type="spellEnd"/>
      <w:r>
        <w:rPr>
          <w:bCs/>
          <w:sz w:val="20"/>
          <w:szCs w:val="20"/>
        </w:rPr>
        <w:t xml:space="preserve"/>
      </w:r>
      <w:r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ab/>
      </w:r>
    </w:p>
    <w:p w:rsidR="00AB71DE" w:rsidRDefault="00AB71DE">
      <w:pPr>
        <w:rPr>
          <w:b/>
          <w:bCs/>
          <w:sz w:val="20"/>
          <w:szCs w:val="20"/>
        </w:rPr>
      </w:pPr>
    </w:p>
    <w:p w:rsidR="00AB71DE" w:rsidRDefault="000C7A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AB71DE" w:rsidRDefault="00AB71DE">
      <w:pPr>
        <w:rPr>
          <w:b/>
          <w:bCs/>
          <w:sz w:val="20"/>
          <w:szCs w:val="20"/>
        </w:rPr>
      </w:pPr>
    </w:p>
    <w:p w:rsidR="00AB71DE" w:rsidRDefault="000C7A1D">
      <w:pPr>
        <w:rPr>
          <w:bCs/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</w:t>
      </w:r>
      <w:r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  <w:t xml:space="preserve"> </w:t>
      </w:r>
      <w:r>
        <w:rPr>
          <w:bCs/>
          <w:i/>
          <w:sz w:val="20"/>
          <w:szCs w:val="20"/>
        </w:rPr>
        <w:tab/>
        <w:t xml:space="preserve">  </w:t>
      </w:r>
      <w:r>
        <w:rPr>
          <w:bCs/>
          <w:i/>
          <w:sz w:val="20"/>
          <w:szCs w:val="20"/>
        </w:rPr>
        <w:tab/>
        <w:t xml:space="preserve">                           </w:t>
      </w:r>
    </w:p>
    <w:p w:rsidR="00AB71DE" w:rsidRDefault="00AB71DE">
      <w:pPr>
        <w:rPr>
          <w:bCs/>
          <w:i/>
          <w:sz w:val="20"/>
          <w:szCs w:val="20"/>
        </w:rPr>
      </w:pPr>
    </w:p>
    <w:p w:rsidR="00AB71DE" w:rsidRDefault="000C7A1D">
      <w:pPr>
        <w:ind w:left="5600" w:firstLine="70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--------------------------------------</w:t>
      </w:r>
    </w:p>
    <w:p w:rsidR="00AB71DE" w:rsidRDefault="000C7A1D">
      <w:pPr>
        <w:ind w:left="6300" w:firstLine="70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Vincze József ADMIN</w:t>
      </w:r>
      <w:proofErr w:type="spellStart"/>
      <w:r>
        <w:rPr>
          <w:bCs/>
          <w:i/>
          <w:sz w:val="20"/>
          <w:szCs w:val="20"/>
        </w:rPr>
        <w:t/>
      </w:r>
      <w:proofErr w:type="spellEnd"/>
      <w:r>
        <w:rPr>
          <w:bCs/>
          <w:i/>
          <w:sz w:val="20"/>
          <w:szCs w:val="20"/>
        </w:rPr>
        <w:t xml:space="preserve"/>
      </w:r>
    </w:p>
    <w:p w:rsidR="00AB71DE" w:rsidRDefault="000C7A1D">
      <w:pPr>
        <w:ind w:left="5600" w:firstLine="700"/>
        <w:rPr>
          <w:bCs/>
          <w:i/>
          <w:sz w:val="20"/>
          <w:szCs w:val="20"/>
        </w:rPr>
      </w:pPr>
      <w:proofErr w:type="gramStart"/>
      <w:r>
        <w:rPr>
          <w:bCs/>
          <w:i/>
          <w:sz w:val="20"/>
          <w:szCs w:val="20"/>
        </w:rPr>
        <w:t>technológiai</w:t>
      </w:r>
      <w:proofErr w:type="gramEnd"/>
      <w:r>
        <w:rPr>
          <w:bCs/>
          <w:i/>
          <w:sz w:val="20"/>
          <w:szCs w:val="20"/>
        </w:rPr>
        <w:t xml:space="preserve"> szerelés végellenőr</w:t>
      </w:r>
    </w:p>
    <w:p w:rsidR="00AB71DE" w:rsidRDefault="000C7A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</w:p>
    <w:p w:rsidR="00AB71DE" w:rsidRDefault="00AB71DE">
      <w:pPr>
        <w:rPr>
          <w:sz w:val="20"/>
          <w:szCs w:val="20"/>
        </w:rPr>
      </w:pPr>
    </w:p>
    <w:sectPr w:rsidR="00AB7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1D" w:rsidRDefault="000C7A1D">
      <w:r>
        <w:separator/>
      </w:r>
    </w:p>
  </w:endnote>
  <w:endnote w:type="continuationSeparator" w:id="0">
    <w:p w:rsidR="000C7A1D" w:rsidRDefault="000C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MGDT"/>
    <w:charset w:val="EE"/>
    <w:family w:val="auto"/>
    <w:pitch w:val="default"/>
    <w:sig w:usb0="00000000" w:usb1="00000000" w:usb2="00000000" w:usb3="00000000" w:csb0="00000002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F9" w:rsidRDefault="000A64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1DE" w:rsidRDefault="000C7A1D">
    <w:pPr>
      <w:tabs>
        <w:tab w:val="center" w:pos="4536"/>
        <w:tab w:val="right" w:pos="9072"/>
      </w:tabs>
      <w:rPr>
        <w:sz w:val="20"/>
        <w:szCs w:val="20"/>
        <w:lang w:val="en-US"/>
      </w:rPr>
    </w:pPr>
    <w:hyperlink r:id="rId1" w:history="1">
      <w:r>
        <w:rPr>
          <w:color w:val="0000FF"/>
          <w:sz w:val="20"/>
          <w:szCs w:val="20"/>
          <w:u w:val="single"/>
          <w:lang w:val="en-US"/>
        </w:rPr>
        <w:t>www.klelectro.com</w:t>
      </w:r>
    </w:hyperlink>
    <w:r>
      <w:rPr>
        <w:sz w:val="20"/>
        <w:szCs w:val="20"/>
        <w:lang w:val="en-US"/>
      </w:rPr>
      <w:t xml:space="preserve">                                                                 </w:t>
    </w:r>
    <w:r>
      <w:rPr>
        <w:sz w:val="20"/>
        <w:szCs w:val="20"/>
        <w:lang w:val="en-US"/>
      </w:rPr>
      <w:t xml:space="preserve">                      E-</w:t>
    </w:r>
    <w:proofErr w:type="spellStart"/>
    <w:r>
      <w:rPr>
        <w:sz w:val="20"/>
        <w:szCs w:val="20"/>
        <w:lang w:val="en-US"/>
      </w:rPr>
      <w:t>mai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lcím</w:t>
    </w:r>
    <w:proofErr w:type="spellEnd"/>
    <w:r>
      <w:rPr>
        <w:sz w:val="20"/>
        <w:szCs w:val="20"/>
        <w:lang w:val="en-US"/>
      </w:rPr>
      <w:t>: klelectrobt@gmail.com</w:t>
    </w:r>
  </w:p>
  <w:p w:rsidR="00AB71DE" w:rsidRDefault="00AB71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F9" w:rsidRDefault="000A64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1D" w:rsidRDefault="000C7A1D">
      <w:r>
        <w:separator/>
      </w:r>
    </w:p>
  </w:footnote>
  <w:footnote w:type="continuationSeparator" w:id="0">
    <w:p w:rsidR="000C7A1D" w:rsidRDefault="000C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F9" w:rsidRDefault="000A64F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1DE" w:rsidRDefault="00AB71DE">
    <w:pPr>
      <w:tabs>
        <w:tab w:val="center" w:pos="4536"/>
        <w:tab w:val="right" w:pos="9072"/>
      </w:tabs>
      <w:rPr>
        <w:rFonts w:ascii="Calibri" w:eastAsia="Calibri" w:hAnsi="Calibri"/>
        <w:b/>
        <w:bCs/>
        <w:sz w:val="40"/>
        <w:szCs w:val="22"/>
        <w:u w:val="single"/>
        <w:lang w:eastAsia="en-US"/>
      </w:rPr>
    </w:pPr>
  </w:p>
  <w:p w:rsidR="000A64F9" w:rsidRDefault="000A64F9" w:rsidP="000A64F9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bCs/>
        <w:noProof/>
        <w:sz w:val="40"/>
        <w:szCs w:val="22"/>
        <w:u w:val="single"/>
      </w:rPr>
      <w:drawing>
        <wp:inline distT="0" distB="0" distL="0" distR="0" wp14:anchorId="00B8AC01" wp14:editId="47AB5936">
          <wp:extent cx="447675" cy="552450"/>
          <wp:effectExtent l="1905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0A64F9" w:rsidRDefault="000A64F9" w:rsidP="000A64F9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0A64F9" w:rsidRDefault="000A64F9" w:rsidP="000A64F9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0A64F9" w:rsidRDefault="000A64F9" w:rsidP="000A64F9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AB71DE" w:rsidRDefault="00AB71DE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F9" w:rsidRDefault="000A64F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93"/>
    <w:rsid w:val="000A64F9"/>
    <w:rsid w:val="000C7A1D"/>
    <w:rsid w:val="000E6A8A"/>
    <w:rsid w:val="00214CEA"/>
    <w:rsid w:val="00305661"/>
    <w:rsid w:val="003A0DAD"/>
    <w:rsid w:val="005A4794"/>
    <w:rsid w:val="005A7B85"/>
    <w:rsid w:val="006D1743"/>
    <w:rsid w:val="006E2DEB"/>
    <w:rsid w:val="007073B5"/>
    <w:rsid w:val="009049D4"/>
    <w:rsid w:val="00AB71DE"/>
    <w:rsid w:val="00AD090A"/>
    <w:rsid w:val="00B74593"/>
    <w:rsid w:val="00CB7370"/>
    <w:rsid w:val="00D81E35"/>
    <w:rsid w:val="00DD3E7A"/>
    <w:rsid w:val="00F126DD"/>
    <w:rsid w:val="00F97629"/>
    <w:rsid w:val="0C03258E"/>
    <w:rsid w:val="63B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841A6DA3-6541-418C-A55F-DD76B3A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lectr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 Electro</dc:creator>
  <cp:lastModifiedBy>ciw ciw</cp:lastModifiedBy>
  <cp:revision>5</cp:revision>
  <cp:lastPrinted>2017-02-22T14:39:00Z</cp:lastPrinted>
  <dcterms:created xsi:type="dcterms:W3CDTF">2017-04-22T06:29:00Z</dcterms:created>
  <dcterms:modified xsi:type="dcterms:W3CDTF">2019-01-29T14:48:00Z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